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0C" w:rsidRPr="00F32C6F" w:rsidRDefault="009B6F1D" w:rsidP="0051381B">
      <w:pPr>
        <w:jc w:val="center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/>
          <w:noProof/>
          <w:color w:val="FF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9pt;width:1in;height:63pt;z-index:1" filled="f" stroked="f">
            <v:textbox style="mso-next-textbox:#_x0000_s1026">
              <w:txbxContent>
                <w:p w:rsidR="008F610B" w:rsidRPr="00F32C6F" w:rsidRDefault="008F610B" w:rsidP="0051381B">
                  <w:pPr>
                    <w:spacing w:line="0" w:lineRule="atLeast"/>
                    <w:rPr>
                      <w:rFonts w:ascii="標楷體" w:eastAsia="標楷體" w:hAnsi="標楷體"/>
                      <w:color w:val="FF0000"/>
                      <w:sz w:val="40"/>
                      <w:szCs w:val="40"/>
                    </w:rPr>
                  </w:pPr>
                  <w:r w:rsidRPr="00F32C6F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定期</w:t>
                  </w:r>
                </w:p>
                <w:p w:rsidR="008F610B" w:rsidRPr="00CD3AF1" w:rsidRDefault="008F610B" w:rsidP="0051381B">
                  <w:pPr>
                    <w:spacing w:line="0" w:lineRule="atLeast"/>
                    <w:rPr>
                      <w:strike/>
                      <w:sz w:val="40"/>
                      <w:szCs w:val="40"/>
                    </w:rPr>
                  </w:pPr>
                  <w:r w:rsidRPr="00CD3AF1">
                    <w:rPr>
                      <w:rFonts w:ascii="標楷體" w:eastAsia="標楷體" w:hAnsi="標楷體" w:hint="eastAsia"/>
                      <w:strike/>
                      <w:color w:val="FF0000"/>
                      <w:sz w:val="40"/>
                      <w:szCs w:val="40"/>
                    </w:rPr>
                    <w:t>臨時</w:t>
                  </w:r>
                </w:p>
              </w:txbxContent>
            </v:textbox>
          </v:shape>
        </w:pic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臺中市議會第</w:t>
      </w:r>
      <w:r w:rsidR="00CD3AF1">
        <w:rPr>
          <w:rFonts w:ascii="標楷體" w:eastAsia="標楷體" w:hAnsi="標楷體" w:hint="eastAsia"/>
          <w:color w:val="FF0000"/>
          <w:sz w:val="40"/>
          <w:szCs w:val="40"/>
        </w:rPr>
        <w:t>一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屆第</w:t>
      </w:r>
      <w:r w:rsidR="00F65DDB">
        <w:rPr>
          <w:rFonts w:ascii="標楷體" w:eastAsia="標楷體" w:hAnsi="標楷體" w:hint="eastAsia"/>
          <w:color w:val="FF0000"/>
          <w:sz w:val="40"/>
          <w:szCs w:val="40"/>
        </w:rPr>
        <w:t>五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次    </w:t>
      </w:r>
      <w:r w:rsidR="00F32C6F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  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會提案</w:t>
      </w:r>
    </w:p>
    <w:p w:rsidR="0051381B" w:rsidRPr="0051381B" w:rsidRDefault="0051381B">
      <w:pPr>
        <w:rPr>
          <w:rFonts w:ascii="標楷體" w:eastAsia="標楷體" w:hAnsi="標楷體"/>
          <w:sz w:val="16"/>
          <w:szCs w:val="16"/>
        </w:rPr>
      </w:pPr>
    </w:p>
    <w:tbl>
      <w:tblPr>
        <w:tblW w:w="1031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2" w:space="0" w:color="FF0000"/>
          <w:insideV w:val="single" w:sz="2" w:space="0" w:color="FF0000"/>
        </w:tblBorders>
        <w:tblLook w:val="01E0"/>
      </w:tblPr>
      <w:tblGrid>
        <w:gridCol w:w="1188"/>
        <w:gridCol w:w="2700"/>
        <w:gridCol w:w="1080"/>
        <w:gridCol w:w="1620"/>
        <w:gridCol w:w="1440"/>
        <w:gridCol w:w="2286"/>
      </w:tblGrid>
      <w:tr w:rsidR="0051381B" w:rsidRPr="003F5A73" w:rsidTr="00E81F4A">
        <w:trPr>
          <w:trHeight w:val="526"/>
        </w:trPr>
        <w:tc>
          <w:tcPr>
            <w:tcW w:w="1188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編  號</w:t>
            </w: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字第       號</w:t>
            </w:r>
          </w:p>
        </w:tc>
        <w:tc>
          <w:tcPr>
            <w:tcW w:w="108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類  別</w:t>
            </w:r>
          </w:p>
        </w:tc>
        <w:tc>
          <w:tcPr>
            <w:tcW w:w="1620" w:type="dxa"/>
          </w:tcPr>
          <w:p w:rsidR="0051381B" w:rsidRPr="0098106A" w:rsidRDefault="0051381B" w:rsidP="003F5A7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審查會別</w:t>
            </w:r>
          </w:p>
        </w:tc>
        <w:tc>
          <w:tcPr>
            <w:tcW w:w="2286" w:type="dxa"/>
          </w:tcPr>
          <w:p w:rsidR="0051381B" w:rsidRPr="00997A2D" w:rsidRDefault="0051381B" w:rsidP="003F5A73">
            <w:pPr>
              <w:spacing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97A2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委員會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提案人</w:t>
            </w:r>
          </w:p>
        </w:tc>
        <w:tc>
          <w:tcPr>
            <w:tcW w:w="2700" w:type="dxa"/>
          </w:tcPr>
          <w:p w:rsidR="0051381B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陳清龍</w:t>
            </w:r>
          </w:p>
        </w:tc>
        <w:tc>
          <w:tcPr>
            <w:tcW w:w="1080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連署人</w:t>
            </w:r>
          </w:p>
        </w:tc>
        <w:tc>
          <w:tcPr>
            <w:tcW w:w="5346" w:type="dxa"/>
            <w:gridSpan w:val="3"/>
          </w:tcPr>
          <w:p w:rsidR="0051381B" w:rsidRPr="003F5A73" w:rsidRDefault="00581CCE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吳顯森、段緯宇、賴義鍠。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3AF1" w:rsidRPr="00750CDF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CD3AF1" w:rsidRPr="003F5A73" w:rsidRDefault="00CD3AF1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案  由</w:t>
            </w:r>
          </w:p>
        </w:tc>
        <w:tc>
          <w:tcPr>
            <w:tcW w:w="9126" w:type="dxa"/>
            <w:gridSpan w:val="5"/>
          </w:tcPr>
          <w:p w:rsidR="00CD3AF1" w:rsidRPr="003F5A73" w:rsidRDefault="00B25E9D" w:rsidP="009155C8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建請研議</w:t>
            </w:r>
            <w:r w:rsidR="00E213C0">
              <w:rPr>
                <w:rFonts w:ascii="標楷體" w:eastAsia="標楷體" w:hAnsi="標楷體" w:hint="eastAsia"/>
                <w:sz w:val="40"/>
                <w:szCs w:val="40"/>
              </w:rPr>
              <w:t>活化</w:t>
            </w:r>
            <w:r w:rsidR="00DB5EAA">
              <w:rPr>
                <w:rFonts w:ascii="標楷體" w:eastAsia="標楷體" w:hAnsi="標楷體" w:hint="eastAsia"/>
                <w:sz w:val="40"/>
                <w:szCs w:val="40"/>
              </w:rPr>
              <w:t>豐原區</w:t>
            </w:r>
            <w:r w:rsidR="00E213C0">
              <w:rPr>
                <w:rFonts w:ascii="標楷體" w:eastAsia="標楷體" w:hAnsi="標楷體" w:hint="eastAsia"/>
                <w:sz w:val="40"/>
                <w:szCs w:val="40"/>
              </w:rPr>
              <w:t>舊議會</w:t>
            </w:r>
            <w:r w:rsidR="007B12DD">
              <w:rPr>
                <w:rFonts w:ascii="標楷體" w:eastAsia="標楷體" w:hAnsi="標楷體" w:hint="eastAsia"/>
                <w:sz w:val="40"/>
                <w:szCs w:val="40"/>
              </w:rPr>
              <w:t>(市議會第二辦公大樓)</w:t>
            </w:r>
            <w:r w:rsidR="009155C8" w:rsidRPr="003F5A73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</w:p>
        </w:tc>
      </w:tr>
      <w:tr w:rsidR="00CD3AF1" w:rsidRPr="003F5A73" w:rsidTr="00E81F4A">
        <w:trPr>
          <w:trHeight w:val="526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2E14B6" w:rsidRDefault="009155C8" w:rsidP="00290F48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建築為觀光旅館，將閒</w:t>
            </w:r>
            <w:r w:rsidR="00ED0F1D">
              <w:rPr>
                <w:rFonts w:ascii="標楷體" w:eastAsia="標楷體" w:hAnsi="標楷體" w:hint="eastAsia"/>
                <w:sz w:val="40"/>
                <w:szCs w:val="40"/>
              </w:rPr>
              <w:t>置空間再利用，促進</w:t>
            </w:r>
            <w:r w:rsidR="00290F48">
              <w:rPr>
                <w:rFonts w:ascii="標楷體" w:eastAsia="標楷體" w:hAnsi="標楷體" w:hint="eastAsia"/>
                <w:sz w:val="40"/>
                <w:szCs w:val="40"/>
              </w:rPr>
              <w:t>觀光旅</w:t>
            </w:r>
          </w:p>
        </w:tc>
      </w:tr>
      <w:tr w:rsidR="00CD3AF1" w:rsidRPr="003F5A73" w:rsidTr="00E81F4A">
        <w:trPr>
          <w:trHeight w:val="527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3F5A73" w:rsidRDefault="00290F48" w:rsidP="00290F48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遊暨經</w:t>
            </w:r>
            <w:r w:rsidR="009155C8">
              <w:rPr>
                <w:rFonts w:ascii="標楷體" w:eastAsia="標楷體" w:hAnsi="標楷體" w:hint="eastAsia"/>
                <w:sz w:val="40"/>
                <w:szCs w:val="40"/>
              </w:rPr>
              <w:t>濟發展。</w:t>
            </w:r>
          </w:p>
        </w:tc>
      </w:tr>
      <w:tr w:rsidR="00290F48" w:rsidRPr="00E3082F" w:rsidTr="00CC26F6">
        <w:trPr>
          <w:trHeight w:val="527"/>
        </w:trPr>
        <w:tc>
          <w:tcPr>
            <w:tcW w:w="1188" w:type="dxa"/>
            <w:vMerge w:val="restart"/>
            <w:vAlign w:val="center"/>
          </w:tcPr>
          <w:p w:rsidR="00290F48" w:rsidRPr="003F5A73" w:rsidRDefault="00290F48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理  由</w:t>
            </w:r>
          </w:p>
        </w:tc>
        <w:tc>
          <w:tcPr>
            <w:tcW w:w="9126" w:type="dxa"/>
            <w:gridSpan w:val="5"/>
          </w:tcPr>
          <w:p w:rsidR="00290F48" w:rsidRPr="003F5A73" w:rsidRDefault="00290F48" w:rsidP="009155C8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一、豐原區市議會第二辦公大樓自去年底市議會遷</w:t>
            </w:r>
          </w:p>
        </w:tc>
      </w:tr>
      <w:tr w:rsidR="00290F48" w:rsidRPr="003F5A73" w:rsidTr="00CC26F6">
        <w:trPr>
          <w:trHeight w:val="527"/>
        </w:trPr>
        <w:tc>
          <w:tcPr>
            <w:tcW w:w="1188" w:type="dxa"/>
            <w:vMerge/>
          </w:tcPr>
          <w:p w:rsidR="00290F48" w:rsidRPr="003F5A73" w:rsidRDefault="00290F48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290F48" w:rsidRPr="0018316B" w:rsidRDefault="00290F48" w:rsidP="009155C8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至市區現址後即閒置。目前市府規劃由都市發</w:t>
            </w:r>
          </w:p>
        </w:tc>
      </w:tr>
      <w:tr w:rsidR="00290F48" w:rsidRPr="003F5A73" w:rsidTr="00CC26F6">
        <w:trPr>
          <w:trHeight w:val="527"/>
        </w:trPr>
        <w:tc>
          <w:tcPr>
            <w:tcW w:w="1188" w:type="dxa"/>
            <w:vMerge/>
          </w:tcPr>
          <w:p w:rsidR="00290F48" w:rsidRPr="003F5A73" w:rsidRDefault="00290F48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290F48" w:rsidRPr="003F5A73" w:rsidRDefault="00290F48" w:rsidP="009155C8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展局、原住民事務委員會、交通局進駐，惟此</w:t>
            </w:r>
          </w:p>
        </w:tc>
      </w:tr>
      <w:tr w:rsidR="00290F48" w:rsidRPr="003F5A73" w:rsidTr="00CC26F6">
        <w:trPr>
          <w:trHeight w:val="527"/>
        </w:trPr>
        <w:tc>
          <w:tcPr>
            <w:tcW w:w="1188" w:type="dxa"/>
            <w:vMerge/>
          </w:tcPr>
          <w:p w:rsidR="00290F48" w:rsidRPr="003F5A73" w:rsidRDefault="00290F48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290F48" w:rsidRDefault="00290F48" w:rsidP="007B12DD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方案並未完全使用並活化閒置空間。</w:t>
            </w:r>
          </w:p>
        </w:tc>
      </w:tr>
      <w:tr w:rsidR="00290F48" w:rsidRPr="003F5A73" w:rsidTr="00CC26F6">
        <w:trPr>
          <w:trHeight w:val="527"/>
        </w:trPr>
        <w:tc>
          <w:tcPr>
            <w:tcW w:w="1188" w:type="dxa"/>
            <w:vMerge/>
          </w:tcPr>
          <w:p w:rsidR="00290F48" w:rsidRPr="003F5A73" w:rsidRDefault="00290F48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290F48" w:rsidRDefault="00290F48" w:rsidP="009155C8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二、依市府規劃，預定於臺中市警察局現址興建新</w:t>
            </w:r>
          </w:p>
        </w:tc>
      </w:tr>
      <w:tr w:rsidR="00290F48" w:rsidRPr="003F5A73" w:rsidTr="00CC26F6">
        <w:trPr>
          <w:trHeight w:val="527"/>
        </w:trPr>
        <w:tc>
          <w:tcPr>
            <w:tcW w:w="1188" w:type="dxa"/>
            <w:vMerge/>
          </w:tcPr>
          <w:p w:rsidR="00290F48" w:rsidRPr="003F5A73" w:rsidRDefault="00290F48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290F48" w:rsidRDefault="00290F48" w:rsidP="009155C8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市政中心(臺中市警察局將遷至潭子區)，則上</w:t>
            </w:r>
          </w:p>
        </w:tc>
      </w:tr>
      <w:tr w:rsidR="00290F48" w:rsidRPr="003F5A73" w:rsidTr="00CC26F6">
        <w:trPr>
          <w:trHeight w:val="527"/>
        </w:trPr>
        <w:tc>
          <w:tcPr>
            <w:tcW w:w="1188" w:type="dxa"/>
            <w:vMerge/>
          </w:tcPr>
          <w:p w:rsidR="00290F48" w:rsidRPr="003F5A73" w:rsidRDefault="00290F48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290F48" w:rsidRDefault="00290F48" w:rsidP="007B12DD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述第一點所列之各單位應可遷至新市政中心。</w:t>
            </w:r>
          </w:p>
        </w:tc>
      </w:tr>
      <w:tr w:rsidR="00290F48" w:rsidRPr="003F5A73" w:rsidTr="00CC26F6">
        <w:trPr>
          <w:trHeight w:val="527"/>
        </w:trPr>
        <w:tc>
          <w:tcPr>
            <w:tcW w:w="1188" w:type="dxa"/>
            <w:vMerge/>
          </w:tcPr>
          <w:p w:rsidR="00290F48" w:rsidRPr="003F5A73" w:rsidRDefault="00290F48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290F48" w:rsidRPr="003F5A73" w:rsidRDefault="00290F48" w:rsidP="009155C8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三、建請研議將舊議會建築委外作為觀光旅館，除</w:t>
            </w:r>
          </w:p>
        </w:tc>
      </w:tr>
      <w:tr w:rsidR="00290F48" w:rsidRPr="00C777F6" w:rsidTr="00CC26F6">
        <w:trPr>
          <w:trHeight w:val="527"/>
        </w:trPr>
        <w:tc>
          <w:tcPr>
            <w:tcW w:w="1188" w:type="dxa"/>
            <w:vMerge/>
          </w:tcPr>
          <w:p w:rsidR="00290F48" w:rsidRPr="003F5A73" w:rsidRDefault="00290F48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290F48" w:rsidRDefault="00290F48" w:rsidP="009155C8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活化閒置空間外，並可創造豐原區之主題性觀</w:t>
            </w:r>
          </w:p>
        </w:tc>
      </w:tr>
      <w:tr w:rsidR="00290F48" w:rsidRPr="00C777F6" w:rsidTr="00CC26F6">
        <w:trPr>
          <w:trHeight w:val="527"/>
        </w:trPr>
        <w:tc>
          <w:tcPr>
            <w:tcW w:w="1188" w:type="dxa"/>
            <w:vMerge/>
          </w:tcPr>
          <w:p w:rsidR="00290F48" w:rsidRPr="003F5A73" w:rsidRDefault="00290F48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290F48" w:rsidRDefault="00290F48" w:rsidP="007B12DD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光亮點，帶動地區旅遊產業發展。</w:t>
            </w:r>
          </w:p>
        </w:tc>
      </w:tr>
      <w:tr w:rsidR="00290F48" w:rsidRPr="00FC0069" w:rsidTr="00CC26F6">
        <w:trPr>
          <w:trHeight w:val="526"/>
        </w:trPr>
        <w:tc>
          <w:tcPr>
            <w:tcW w:w="1188" w:type="dxa"/>
            <w:vMerge/>
          </w:tcPr>
          <w:p w:rsidR="00290F48" w:rsidRPr="003F5A73" w:rsidRDefault="00290F48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290F48" w:rsidRPr="008F610B" w:rsidRDefault="00290F48" w:rsidP="00290F48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四、而舊州廳建築既可委外作為五星級飯店使用，</w:t>
            </w:r>
            <w:r w:rsidRPr="008F610B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</w:p>
        </w:tc>
      </w:tr>
      <w:tr w:rsidR="00290F48" w:rsidRPr="00FC0069" w:rsidTr="00CC26F6">
        <w:trPr>
          <w:trHeight w:val="526"/>
        </w:trPr>
        <w:tc>
          <w:tcPr>
            <w:tcW w:w="1188" w:type="dxa"/>
            <w:vMerge/>
          </w:tcPr>
          <w:p w:rsidR="00290F48" w:rsidRPr="003F5A73" w:rsidRDefault="00290F48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290F48" w:rsidRDefault="00290F48" w:rsidP="00290F48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市議會第二辦公大樓應可以相同規劃思維辦</w:t>
            </w:r>
          </w:p>
        </w:tc>
      </w:tr>
      <w:tr w:rsidR="00290F48" w:rsidRPr="00FC0069" w:rsidTr="00CC26F6">
        <w:trPr>
          <w:trHeight w:val="526"/>
        </w:trPr>
        <w:tc>
          <w:tcPr>
            <w:tcW w:w="1188" w:type="dxa"/>
            <w:vMerge/>
          </w:tcPr>
          <w:p w:rsidR="00290F48" w:rsidRPr="003F5A73" w:rsidRDefault="00290F48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290F48" w:rsidRDefault="00290F48" w:rsidP="00E213C0">
            <w:pPr>
              <w:spacing w:line="0" w:lineRule="atLeast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理。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辦  法</w:t>
            </w:r>
          </w:p>
        </w:tc>
        <w:tc>
          <w:tcPr>
            <w:tcW w:w="9126" w:type="dxa"/>
            <w:gridSpan w:val="5"/>
          </w:tcPr>
          <w:p w:rsidR="0051381B" w:rsidRPr="003F5A73" w:rsidRDefault="00127C54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如案由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51381B" w:rsidRPr="00552B31" w:rsidRDefault="0051381B" w:rsidP="00F32C6F">
      <w:pPr>
        <w:spacing w:line="0" w:lineRule="atLeast"/>
        <w:rPr>
          <w:rFonts w:ascii="標楷體" w:eastAsia="標楷體" w:hAnsi="標楷體"/>
          <w:color w:val="FF0000"/>
        </w:rPr>
      </w:pPr>
      <w:r w:rsidRPr="00552B31">
        <w:rPr>
          <w:rFonts w:ascii="標楷體" w:eastAsia="標楷體" w:hAnsi="標楷體" w:hint="eastAsia"/>
          <w:color w:val="FF0000"/>
          <w:sz w:val="28"/>
          <w:szCs w:val="28"/>
        </w:rPr>
        <w:t>備註：</w:t>
      </w:r>
      <w:r w:rsidRPr="00552B31">
        <w:rPr>
          <w:rFonts w:ascii="標楷體" w:eastAsia="標楷體" w:hAnsi="標楷體" w:hint="eastAsia"/>
          <w:color w:val="FF0000"/>
        </w:rPr>
        <w:t>(1)議員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依本會議事規則規定應有三人以上之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。</w:t>
      </w:r>
    </w:p>
    <w:p w:rsidR="0051381B" w:rsidRPr="0051381B" w:rsidRDefault="0051381B" w:rsidP="00F32C6F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color w:val="FF0000"/>
        </w:rPr>
        <w:t xml:space="preserve">       </w:t>
      </w:r>
      <w:r w:rsidRPr="00552B31">
        <w:rPr>
          <w:rFonts w:ascii="標楷體" w:eastAsia="標楷體" w:hAnsi="標楷體" w:hint="eastAsia"/>
          <w:color w:val="FF0000"/>
        </w:rPr>
        <w:t>(2)請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人及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人簽名後提出。</w:t>
      </w:r>
    </w:p>
    <w:sectPr w:rsidR="0051381B" w:rsidRPr="0051381B" w:rsidSect="0051381B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D29" w:rsidRDefault="00DD0D29" w:rsidP="00CD3AF1">
      <w:r>
        <w:separator/>
      </w:r>
    </w:p>
  </w:endnote>
  <w:endnote w:type="continuationSeparator" w:id="1">
    <w:p w:rsidR="00DD0D29" w:rsidRDefault="00DD0D29" w:rsidP="00CD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D29" w:rsidRDefault="00DD0D29" w:rsidP="00CD3AF1">
      <w:r>
        <w:separator/>
      </w:r>
    </w:p>
  </w:footnote>
  <w:footnote w:type="continuationSeparator" w:id="1">
    <w:p w:rsidR="00DD0D29" w:rsidRDefault="00DD0D29" w:rsidP="00CD3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81B"/>
    <w:rsid w:val="00002C37"/>
    <w:rsid w:val="000134F3"/>
    <w:rsid w:val="000236B5"/>
    <w:rsid w:val="00023D50"/>
    <w:rsid w:val="00024899"/>
    <w:rsid w:val="00034C8E"/>
    <w:rsid w:val="00042205"/>
    <w:rsid w:val="00053098"/>
    <w:rsid w:val="00053CA5"/>
    <w:rsid w:val="00053E0C"/>
    <w:rsid w:val="00063E0A"/>
    <w:rsid w:val="000720B7"/>
    <w:rsid w:val="000A35AC"/>
    <w:rsid w:val="000C302A"/>
    <w:rsid w:val="000C38DA"/>
    <w:rsid w:val="000C5B85"/>
    <w:rsid w:val="000C6F0E"/>
    <w:rsid w:val="000D0498"/>
    <w:rsid w:val="000F2AA9"/>
    <w:rsid w:val="000F599F"/>
    <w:rsid w:val="000F5E04"/>
    <w:rsid w:val="00101CFB"/>
    <w:rsid w:val="0010640E"/>
    <w:rsid w:val="001161A4"/>
    <w:rsid w:val="0011683B"/>
    <w:rsid w:val="00120C35"/>
    <w:rsid w:val="00121ADE"/>
    <w:rsid w:val="0012489D"/>
    <w:rsid w:val="00127C54"/>
    <w:rsid w:val="00147E68"/>
    <w:rsid w:val="00154CB0"/>
    <w:rsid w:val="001608EB"/>
    <w:rsid w:val="0018316B"/>
    <w:rsid w:val="00187EAA"/>
    <w:rsid w:val="0019426A"/>
    <w:rsid w:val="001F4403"/>
    <w:rsid w:val="001F4428"/>
    <w:rsid w:val="001F4DB7"/>
    <w:rsid w:val="001F758B"/>
    <w:rsid w:val="002001C4"/>
    <w:rsid w:val="00200AC0"/>
    <w:rsid w:val="00210D4C"/>
    <w:rsid w:val="00214FE2"/>
    <w:rsid w:val="0022001D"/>
    <w:rsid w:val="00223A65"/>
    <w:rsid w:val="0023113B"/>
    <w:rsid w:val="00240503"/>
    <w:rsid w:val="002410C6"/>
    <w:rsid w:val="002422BC"/>
    <w:rsid w:val="002577E5"/>
    <w:rsid w:val="00261D1A"/>
    <w:rsid w:val="00282836"/>
    <w:rsid w:val="00290F48"/>
    <w:rsid w:val="0029300C"/>
    <w:rsid w:val="002D6396"/>
    <w:rsid w:val="002E0506"/>
    <w:rsid w:val="002E14B6"/>
    <w:rsid w:val="002F20A2"/>
    <w:rsid w:val="002F4ACC"/>
    <w:rsid w:val="00300117"/>
    <w:rsid w:val="00327149"/>
    <w:rsid w:val="003444A0"/>
    <w:rsid w:val="00351225"/>
    <w:rsid w:val="00356223"/>
    <w:rsid w:val="00364B37"/>
    <w:rsid w:val="00366156"/>
    <w:rsid w:val="003716A9"/>
    <w:rsid w:val="00373573"/>
    <w:rsid w:val="00385955"/>
    <w:rsid w:val="003A1983"/>
    <w:rsid w:val="003A5C09"/>
    <w:rsid w:val="003B0CD0"/>
    <w:rsid w:val="003B15A3"/>
    <w:rsid w:val="003B56AC"/>
    <w:rsid w:val="003C0B6A"/>
    <w:rsid w:val="003C1934"/>
    <w:rsid w:val="003C20FF"/>
    <w:rsid w:val="003F5A73"/>
    <w:rsid w:val="003F5F35"/>
    <w:rsid w:val="004247E7"/>
    <w:rsid w:val="00432D77"/>
    <w:rsid w:val="004340CD"/>
    <w:rsid w:val="004350D6"/>
    <w:rsid w:val="00435122"/>
    <w:rsid w:val="004418AE"/>
    <w:rsid w:val="0044577E"/>
    <w:rsid w:val="004625A6"/>
    <w:rsid w:val="004637C9"/>
    <w:rsid w:val="004675EA"/>
    <w:rsid w:val="00471739"/>
    <w:rsid w:val="00472136"/>
    <w:rsid w:val="004818F3"/>
    <w:rsid w:val="0049322A"/>
    <w:rsid w:val="00496231"/>
    <w:rsid w:val="004A2434"/>
    <w:rsid w:val="004A77D1"/>
    <w:rsid w:val="004D72CB"/>
    <w:rsid w:val="004E209B"/>
    <w:rsid w:val="004E512F"/>
    <w:rsid w:val="0050499C"/>
    <w:rsid w:val="0051381B"/>
    <w:rsid w:val="00515FE0"/>
    <w:rsid w:val="005271A3"/>
    <w:rsid w:val="0055458D"/>
    <w:rsid w:val="00556513"/>
    <w:rsid w:val="00561011"/>
    <w:rsid w:val="00562BFA"/>
    <w:rsid w:val="00567265"/>
    <w:rsid w:val="00580DE1"/>
    <w:rsid w:val="00581CCE"/>
    <w:rsid w:val="00582D13"/>
    <w:rsid w:val="00591908"/>
    <w:rsid w:val="00595215"/>
    <w:rsid w:val="005C0F08"/>
    <w:rsid w:val="005C13E1"/>
    <w:rsid w:val="005C48EA"/>
    <w:rsid w:val="00606014"/>
    <w:rsid w:val="00606FAB"/>
    <w:rsid w:val="0061236B"/>
    <w:rsid w:val="0062767E"/>
    <w:rsid w:val="006331E0"/>
    <w:rsid w:val="00644247"/>
    <w:rsid w:val="00652CA0"/>
    <w:rsid w:val="00653616"/>
    <w:rsid w:val="0066123D"/>
    <w:rsid w:val="00664D6F"/>
    <w:rsid w:val="00665AA2"/>
    <w:rsid w:val="00670264"/>
    <w:rsid w:val="00670C9B"/>
    <w:rsid w:val="006945B9"/>
    <w:rsid w:val="006B5B37"/>
    <w:rsid w:val="006D41A5"/>
    <w:rsid w:val="006D67D4"/>
    <w:rsid w:val="006E0713"/>
    <w:rsid w:val="006E28FB"/>
    <w:rsid w:val="006E498F"/>
    <w:rsid w:val="006F3B95"/>
    <w:rsid w:val="00701B7C"/>
    <w:rsid w:val="00704B93"/>
    <w:rsid w:val="007100B3"/>
    <w:rsid w:val="00710A87"/>
    <w:rsid w:val="00710FB6"/>
    <w:rsid w:val="00711522"/>
    <w:rsid w:val="0071324E"/>
    <w:rsid w:val="00715A96"/>
    <w:rsid w:val="007177C5"/>
    <w:rsid w:val="00732EB7"/>
    <w:rsid w:val="00732EFC"/>
    <w:rsid w:val="00737E49"/>
    <w:rsid w:val="00750662"/>
    <w:rsid w:val="00750CDF"/>
    <w:rsid w:val="00756172"/>
    <w:rsid w:val="00767053"/>
    <w:rsid w:val="00777C08"/>
    <w:rsid w:val="007A293B"/>
    <w:rsid w:val="007B12DD"/>
    <w:rsid w:val="007B4E1F"/>
    <w:rsid w:val="007B5843"/>
    <w:rsid w:val="007C387B"/>
    <w:rsid w:val="007C4C67"/>
    <w:rsid w:val="007E089B"/>
    <w:rsid w:val="007F7CC4"/>
    <w:rsid w:val="008108B0"/>
    <w:rsid w:val="00816745"/>
    <w:rsid w:val="00817E44"/>
    <w:rsid w:val="008337FA"/>
    <w:rsid w:val="008338FB"/>
    <w:rsid w:val="008452B3"/>
    <w:rsid w:val="00852F30"/>
    <w:rsid w:val="008534D3"/>
    <w:rsid w:val="00854704"/>
    <w:rsid w:val="008558C3"/>
    <w:rsid w:val="00861854"/>
    <w:rsid w:val="00864F7A"/>
    <w:rsid w:val="00867B21"/>
    <w:rsid w:val="00875423"/>
    <w:rsid w:val="008A7612"/>
    <w:rsid w:val="008B72AB"/>
    <w:rsid w:val="008C3432"/>
    <w:rsid w:val="008D4EF9"/>
    <w:rsid w:val="008D6F19"/>
    <w:rsid w:val="008E063C"/>
    <w:rsid w:val="008F610B"/>
    <w:rsid w:val="00901EEF"/>
    <w:rsid w:val="009155C8"/>
    <w:rsid w:val="00917904"/>
    <w:rsid w:val="00922F73"/>
    <w:rsid w:val="009369F0"/>
    <w:rsid w:val="00962E78"/>
    <w:rsid w:val="009701F9"/>
    <w:rsid w:val="009770A2"/>
    <w:rsid w:val="0098106A"/>
    <w:rsid w:val="00997A2D"/>
    <w:rsid w:val="00997CE2"/>
    <w:rsid w:val="009A257B"/>
    <w:rsid w:val="009B0480"/>
    <w:rsid w:val="009B4B56"/>
    <w:rsid w:val="009B6F1D"/>
    <w:rsid w:val="009D2995"/>
    <w:rsid w:val="009E1E96"/>
    <w:rsid w:val="009E48D4"/>
    <w:rsid w:val="009F0E2F"/>
    <w:rsid w:val="009F47FF"/>
    <w:rsid w:val="009F4EAA"/>
    <w:rsid w:val="00A012AD"/>
    <w:rsid w:val="00A03E25"/>
    <w:rsid w:val="00A044BF"/>
    <w:rsid w:val="00A06A54"/>
    <w:rsid w:val="00A37E4D"/>
    <w:rsid w:val="00A55F13"/>
    <w:rsid w:val="00A62A22"/>
    <w:rsid w:val="00A67121"/>
    <w:rsid w:val="00A67822"/>
    <w:rsid w:val="00A96611"/>
    <w:rsid w:val="00AA6324"/>
    <w:rsid w:val="00AB4EB3"/>
    <w:rsid w:val="00AD0195"/>
    <w:rsid w:val="00AE3B6E"/>
    <w:rsid w:val="00AF0EAB"/>
    <w:rsid w:val="00AF68C8"/>
    <w:rsid w:val="00B059B2"/>
    <w:rsid w:val="00B05FA4"/>
    <w:rsid w:val="00B1040A"/>
    <w:rsid w:val="00B25E9D"/>
    <w:rsid w:val="00B3070D"/>
    <w:rsid w:val="00B45D00"/>
    <w:rsid w:val="00B467F5"/>
    <w:rsid w:val="00B47E8A"/>
    <w:rsid w:val="00B6540A"/>
    <w:rsid w:val="00B80B84"/>
    <w:rsid w:val="00B94E2A"/>
    <w:rsid w:val="00B96C9B"/>
    <w:rsid w:val="00BA6F69"/>
    <w:rsid w:val="00BB543E"/>
    <w:rsid w:val="00BC4DCA"/>
    <w:rsid w:val="00BD504E"/>
    <w:rsid w:val="00C01CFC"/>
    <w:rsid w:val="00C21A4B"/>
    <w:rsid w:val="00C273C2"/>
    <w:rsid w:val="00C438E2"/>
    <w:rsid w:val="00C45285"/>
    <w:rsid w:val="00C554D3"/>
    <w:rsid w:val="00C57E69"/>
    <w:rsid w:val="00C60628"/>
    <w:rsid w:val="00C64A26"/>
    <w:rsid w:val="00C654CD"/>
    <w:rsid w:val="00C7331D"/>
    <w:rsid w:val="00C777F6"/>
    <w:rsid w:val="00C80FBA"/>
    <w:rsid w:val="00C832E4"/>
    <w:rsid w:val="00C90539"/>
    <w:rsid w:val="00CA32C4"/>
    <w:rsid w:val="00CC7C52"/>
    <w:rsid w:val="00CD3AF1"/>
    <w:rsid w:val="00CD579A"/>
    <w:rsid w:val="00CD66EB"/>
    <w:rsid w:val="00CD6943"/>
    <w:rsid w:val="00CE0F32"/>
    <w:rsid w:val="00CE4257"/>
    <w:rsid w:val="00CE64AC"/>
    <w:rsid w:val="00CF1EDF"/>
    <w:rsid w:val="00CF5252"/>
    <w:rsid w:val="00D051FE"/>
    <w:rsid w:val="00D07CC2"/>
    <w:rsid w:val="00D44B12"/>
    <w:rsid w:val="00D45052"/>
    <w:rsid w:val="00D5647E"/>
    <w:rsid w:val="00D648AF"/>
    <w:rsid w:val="00D72254"/>
    <w:rsid w:val="00D859C3"/>
    <w:rsid w:val="00DA08C9"/>
    <w:rsid w:val="00DA71F0"/>
    <w:rsid w:val="00DB5EAA"/>
    <w:rsid w:val="00DD0D29"/>
    <w:rsid w:val="00DD201E"/>
    <w:rsid w:val="00DD3AD7"/>
    <w:rsid w:val="00DF68B8"/>
    <w:rsid w:val="00E05FCD"/>
    <w:rsid w:val="00E213C0"/>
    <w:rsid w:val="00E23E84"/>
    <w:rsid w:val="00E27259"/>
    <w:rsid w:val="00E3082F"/>
    <w:rsid w:val="00E32354"/>
    <w:rsid w:val="00E33D39"/>
    <w:rsid w:val="00E37F9E"/>
    <w:rsid w:val="00E41850"/>
    <w:rsid w:val="00E4753C"/>
    <w:rsid w:val="00E51257"/>
    <w:rsid w:val="00E6289C"/>
    <w:rsid w:val="00E64939"/>
    <w:rsid w:val="00E70FE4"/>
    <w:rsid w:val="00E81F4A"/>
    <w:rsid w:val="00E832F6"/>
    <w:rsid w:val="00E87E77"/>
    <w:rsid w:val="00E9710F"/>
    <w:rsid w:val="00EA560B"/>
    <w:rsid w:val="00EA5B71"/>
    <w:rsid w:val="00EB06FE"/>
    <w:rsid w:val="00ED06C5"/>
    <w:rsid w:val="00ED0F1D"/>
    <w:rsid w:val="00EF621F"/>
    <w:rsid w:val="00F050B2"/>
    <w:rsid w:val="00F32C6F"/>
    <w:rsid w:val="00F35A93"/>
    <w:rsid w:val="00F471DC"/>
    <w:rsid w:val="00F65DDB"/>
    <w:rsid w:val="00F85874"/>
    <w:rsid w:val="00F86B4C"/>
    <w:rsid w:val="00F9499E"/>
    <w:rsid w:val="00FA7169"/>
    <w:rsid w:val="00FB60C4"/>
    <w:rsid w:val="00FC0069"/>
    <w:rsid w:val="00FC11EE"/>
    <w:rsid w:val="00FC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F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8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D3AF1"/>
    <w:rPr>
      <w:kern w:val="2"/>
    </w:rPr>
  </w:style>
  <w:style w:type="paragraph" w:styleId="a6">
    <w:name w:val="footer"/>
    <w:basedOn w:val="a"/>
    <w:link w:val="a7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D3AF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6175D-739D-4FCC-8E11-415DF6D2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80</Words>
  <Characters>458</Characters>
  <Application>Microsoft Office Word</Application>
  <DocSecurity>0</DocSecurity>
  <Lines>3</Lines>
  <Paragraphs>1</Paragraphs>
  <ScaleCrop>false</ScaleCrop>
  <Company>NONE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   屆第   次      會提案</dc:title>
  <dc:subject/>
  <dc:creator>tccc</dc:creator>
  <cp:keywords/>
  <cp:lastModifiedBy>USER02</cp:lastModifiedBy>
  <cp:revision>13</cp:revision>
  <cp:lastPrinted>2012-10-31T01:32:00Z</cp:lastPrinted>
  <dcterms:created xsi:type="dcterms:W3CDTF">2013-05-27T02:50:00Z</dcterms:created>
  <dcterms:modified xsi:type="dcterms:W3CDTF">2013-05-29T01:31:00Z</dcterms:modified>
</cp:coreProperties>
</file>