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6F3B95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B25E9D" w:rsidP="00CE0F3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建請研議</w:t>
            </w:r>
            <w:r w:rsidR="00351225">
              <w:rPr>
                <w:rFonts w:ascii="標楷體" w:eastAsia="標楷體" w:hAnsi="標楷體" w:hint="eastAsia"/>
                <w:sz w:val="40"/>
                <w:szCs w:val="40"/>
              </w:rPr>
              <w:t>調整</w:t>
            </w:r>
            <w:r w:rsidR="00A96611">
              <w:rPr>
                <w:rFonts w:ascii="標楷體" w:eastAsia="標楷體" w:hAnsi="標楷體" w:hint="eastAsia"/>
                <w:sz w:val="40"/>
                <w:szCs w:val="40"/>
              </w:rPr>
              <w:t>體育處</w:t>
            </w:r>
            <w:r w:rsidR="00351225">
              <w:rPr>
                <w:rFonts w:ascii="標楷體" w:eastAsia="標楷體" w:hAnsi="標楷體" w:hint="eastAsia"/>
                <w:sz w:val="40"/>
                <w:szCs w:val="40"/>
              </w:rPr>
              <w:t>預算科目編列，將</w:t>
            </w:r>
            <w:r w:rsidR="00A96611" w:rsidRPr="00A96611">
              <w:rPr>
                <w:rFonts w:ascii="標楷體" w:eastAsia="標楷體" w:hAnsi="標楷體" w:hint="eastAsia"/>
                <w:sz w:val="40"/>
                <w:szCs w:val="40"/>
              </w:rPr>
              <w:t>體育業務─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2E14B6" w:rsidRDefault="00CE0F32" w:rsidP="00CE0F3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A96611">
              <w:rPr>
                <w:rFonts w:ascii="標楷體" w:eastAsia="標楷體" w:hAnsi="標楷體" w:hint="eastAsia"/>
                <w:sz w:val="40"/>
                <w:szCs w:val="40"/>
              </w:rPr>
              <w:t>運動業務─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業務費之部分金額，轉移至</w:t>
            </w:r>
            <w:r w:rsidRPr="00A96611">
              <w:rPr>
                <w:rFonts w:ascii="標楷體" w:eastAsia="標楷體" w:hAnsi="標楷體" w:hint="eastAsia"/>
                <w:sz w:val="40"/>
                <w:szCs w:val="40"/>
              </w:rPr>
              <w:t>體育業務─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E0F32" w:rsidP="00CE0F3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A96611">
              <w:rPr>
                <w:rFonts w:ascii="標楷體" w:eastAsia="標楷體" w:hAnsi="標楷體" w:hint="eastAsia"/>
                <w:sz w:val="40"/>
                <w:szCs w:val="40"/>
              </w:rPr>
              <w:t>運動業務─獎補助費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，直接撥</w:t>
            </w:r>
            <w:r w:rsidR="00C7331D">
              <w:rPr>
                <w:rFonts w:ascii="標楷體" w:eastAsia="標楷體" w:hAnsi="標楷體" w:hint="eastAsia"/>
                <w:sz w:val="40"/>
                <w:szCs w:val="40"/>
              </w:rPr>
              <w:t>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各區體育委員會，</w:t>
            </w:r>
            <w:r w:rsidRPr="003F5A7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E0F32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以有效運用經費案。</w:t>
            </w:r>
          </w:p>
        </w:tc>
      </w:tr>
      <w:tr w:rsidR="0051381B" w:rsidRPr="00E3082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701B7C" w:rsidRPr="003F5A73" w:rsidRDefault="009B4B56" w:rsidP="00CE0F3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71324E">
              <w:rPr>
                <w:rFonts w:ascii="標楷體" w:eastAsia="標楷體" w:hAnsi="標楷體" w:hint="eastAsia"/>
                <w:sz w:val="40"/>
                <w:szCs w:val="40"/>
              </w:rPr>
              <w:t>目前</w:t>
            </w:r>
            <w:r w:rsidR="00A044BF"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351225">
              <w:rPr>
                <w:rFonts w:ascii="標楷體" w:eastAsia="標楷體" w:hAnsi="標楷體" w:hint="eastAsia"/>
                <w:sz w:val="40"/>
                <w:szCs w:val="40"/>
              </w:rPr>
              <w:t>全市運動大會</w:t>
            </w:r>
            <w:r w:rsidR="0071324E">
              <w:rPr>
                <w:rFonts w:ascii="標楷體" w:eastAsia="標楷體" w:hAnsi="標楷體" w:hint="eastAsia"/>
                <w:sz w:val="40"/>
                <w:szCs w:val="40"/>
              </w:rPr>
              <w:t>之</w:t>
            </w:r>
            <w:r w:rsidR="00351225">
              <w:rPr>
                <w:rFonts w:ascii="標楷體" w:eastAsia="標楷體" w:hAnsi="標楷體" w:hint="eastAsia"/>
                <w:sz w:val="40"/>
                <w:szCs w:val="40"/>
              </w:rPr>
              <w:t>經費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撥至各區公所</w:t>
            </w:r>
            <w:r w:rsidR="00366156">
              <w:rPr>
                <w:rFonts w:ascii="標楷體" w:eastAsia="標楷體" w:hAnsi="標楷體" w:hint="eastAsia"/>
                <w:sz w:val="40"/>
                <w:szCs w:val="40"/>
              </w:rPr>
              <w:t>後，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1324E" w:rsidRPr="0018316B" w:rsidRDefault="00CE0F32" w:rsidP="003661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由區公所統一辦理區內各單項代表隊之運</w:t>
            </w:r>
            <w:r w:rsidR="00366156">
              <w:rPr>
                <w:rFonts w:ascii="標楷體" w:eastAsia="標楷體" w:hAnsi="標楷體" w:hint="eastAsia"/>
                <w:sz w:val="40"/>
                <w:szCs w:val="40"/>
              </w:rPr>
              <w:t>動服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3661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等招標作業，惟因各單項需求不同，而有</w:t>
            </w:r>
            <w:r w:rsidR="00366156">
              <w:rPr>
                <w:rFonts w:ascii="標楷體" w:eastAsia="標楷體" w:hAnsi="標楷體" w:hint="eastAsia"/>
                <w:sz w:val="40"/>
                <w:szCs w:val="40"/>
              </w:rPr>
              <w:t>諸多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3661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C60628">
              <w:rPr>
                <w:rFonts w:ascii="標楷體" w:eastAsia="標楷體" w:hAnsi="標楷體" w:hint="eastAsia"/>
                <w:sz w:val="40"/>
                <w:szCs w:val="40"/>
              </w:rPr>
              <w:t>侷限與不便，導致採購結果不符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實際所需，</w:t>
            </w:r>
            <w:r w:rsidR="00366156">
              <w:rPr>
                <w:rFonts w:ascii="標楷體" w:eastAsia="標楷體" w:hAnsi="標楷體" w:hint="eastAsia"/>
                <w:sz w:val="40"/>
                <w:szCs w:val="40"/>
              </w:rPr>
              <w:t>除</w:t>
            </w:r>
          </w:p>
        </w:tc>
      </w:tr>
      <w:tr w:rsidR="004D72CB" w:rsidRPr="00C777F6" w:rsidTr="00E81F4A">
        <w:trPr>
          <w:trHeight w:val="527"/>
        </w:trPr>
        <w:tc>
          <w:tcPr>
            <w:tcW w:w="1188" w:type="dxa"/>
            <w:vMerge/>
          </w:tcPr>
          <w:p w:rsidR="004D72CB" w:rsidRPr="003F5A73" w:rsidRDefault="004D72C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4D72CB" w:rsidRDefault="004D72CB" w:rsidP="003661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366156">
              <w:rPr>
                <w:rFonts w:ascii="標楷體" w:eastAsia="標楷體" w:hAnsi="標楷體" w:hint="eastAsia"/>
                <w:sz w:val="40"/>
                <w:szCs w:val="40"/>
              </w:rPr>
              <w:t>造</w:t>
            </w:r>
            <w:r w:rsidR="00C60628">
              <w:rPr>
                <w:rFonts w:ascii="標楷體" w:eastAsia="標楷體" w:hAnsi="標楷體" w:hint="eastAsia"/>
                <w:sz w:val="40"/>
                <w:szCs w:val="40"/>
              </w:rPr>
              <w:t>成資源的浪費</w:t>
            </w:r>
            <w:r w:rsidR="00C777F6">
              <w:rPr>
                <w:rFonts w:ascii="標楷體" w:eastAsia="標楷體" w:hAnsi="標楷體" w:hint="eastAsia"/>
                <w:sz w:val="40"/>
                <w:szCs w:val="40"/>
              </w:rPr>
              <w:t>外，更使各單項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隊伍因無比</w:t>
            </w:r>
            <w:r w:rsidR="00366156">
              <w:rPr>
                <w:rFonts w:ascii="標楷體" w:eastAsia="標楷體" w:hAnsi="標楷體" w:hint="eastAsia"/>
                <w:sz w:val="40"/>
                <w:szCs w:val="40"/>
              </w:rPr>
              <w:t>賽</w:t>
            </w:r>
          </w:p>
        </w:tc>
      </w:tr>
      <w:tr w:rsidR="00C777F6" w:rsidRPr="00C777F6" w:rsidTr="00E81F4A">
        <w:trPr>
          <w:trHeight w:val="527"/>
        </w:trPr>
        <w:tc>
          <w:tcPr>
            <w:tcW w:w="1188" w:type="dxa"/>
            <w:vMerge/>
          </w:tcPr>
          <w:p w:rsidR="00C777F6" w:rsidRPr="003F5A73" w:rsidRDefault="00C777F6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777F6" w:rsidRDefault="00C777F6" w:rsidP="0036615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服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裝而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面臨困境。</w:t>
            </w:r>
          </w:p>
        </w:tc>
      </w:tr>
      <w:tr w:rsidR="0051381B" w:rsidRPr="00FC0069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0A35AC" w:rsidP="006E28F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建請研議在預算金額不</w:t>
            </w:r>
            <w:r w:rsidR="006E28FB">
              <w:rPr>
                <w:rFonts w:ascii="標楷體" w:eastAsia="標楷體" w:hAnsi="標楷體" w:hint="eastAsia"/>
                <w:sz w:val="40"/>
                <w:szCs w:val="40"/>
              </w:rPr>
              <w:t>變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之前提下，調整原</w:t>
            </w:r>
            <w:r w:rsidR="006E28FB">
              <w:rPr>
                <w:rFonts w:ascii="標楷體" w:eastAsia="標楷體" w:hAnsi="標楷體" w:hint="eastAsia"/>
                <w:sz w:val="40"/>
                <w:szCs w:val="40"/>
              </w:rPr>
              <w:t>預</w:t>
            </w:r>
          </w:p>
        </w:tc>
      </w:tr>
      <w:tr w:rsidR="00EB06FE" w:rsidRPr="00FC0069" w:rsidTr="00E81F4A">
        <w:trPr>
          <w:trHeight w:val="526"/>
        </w:trPr>
        <w:tc>
          <w:tcPr>
            <w:tcW w:w="1188" w:type="dxa"/>
            <w:vMerge/>
          </w:tcPr>
          <w:p w:rsidR="00EB06FE" w:rsidRPr="003F5A73" w:rsidRDefault="00EB06F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B06FE" w:rsidRDefault="005C13E1" w:rsidP="006E28F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算科目編列，</w:t>
            </w:r>
            <w:r w:rsidR="00063E0A">
              <w:rPr>
                <w:rFonts w:ascii="標楷體" w:eastAsia="標楷體" w:hAnsi="標楷體" w:hint="eastAsia"/>
                <w:sz w:val="40"/>
                <w:szCs w:val="40"/>
              </w:rPr>
              <w:t>使各區體育委員會及區內各單</w:t>
            </w:r>
            <w:r w:rsidR="006E28FB">
              <w:rPr>
                <w:rFonts w:ascii="標楷體" w:eastAsia="標楷體" w:hAnsi="標楷體" w:hint="eastAsia"/>
                <w:sz w:val="40"/>
                <w:szCs w:val="40"/>
              </w:rPr>
              <w:t>項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C4DCA" w:rsidRPr="003F5A73" w:rsidRDefault="007E089B" w:rsidP="006E28F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隊伍得更有彈</w:t>
            </w:r>
            <w:r w:rsidR="00063E0A">
              <w:rPr>
                <w:rFonts w:ascii="標楷體" w:eastAsia="標楷體" w:hAnsi="標楷體" w:hint="eastAsia"/>
                <w:sz w:val="40"/>
                <w:szCs w:val="40"/>
              </w:rPr>
              <w:t>性</w:t>
            </w:r>
            <w:r w:rsidR="00373573">
              <w:rPr>
                <w:rFonts w:ascii="標楷體" w:eastAsia="標楷體" w:hAnsi="標楷體" w:hint="eastAsia"/>
                <w:sz w:val="40"/>
                <w:szCs w:val="40"/>
              </w:rPr>
              <w:t>運</w:t>
            </w:r>
            <w:r w:rsidR="00063E0A">
              <w:rPr>
                <w:rFonts w:ascii="標楷體" w:eastAsia="標楷體" w:hAnsi="標楷體" w:hint="eastAsia"/>
                <w:sz w:val="40"/>
                <w:szCs w:val="40"/>
              </w:rPr>
              <w:t>用補助經費，</w:t>
            </w:r>
            <w:r w:rsidR="00373573">
              <w:rPr>
                <w:rFonts w:ascii="標楷體" w:eastAsia="標楷體" w:hAnsi="標楷體" w:hint="eastAsia"/>
                <w:sz w:val="40"/>
                <w:szCs w:val="40"/>
              </w:rPr>
              <w:t>有效</w:t>
            </w:r>
            <w:r w:rsidR="00063E0A">
              <w:rPr>
                <w:rFonts w:ascii="標楷體" w:eastAsia="標楷體" w:hAnsi="標楷體" w:hint="eastAsia"/>
                <w:sz w:val="40"/>
                <w:szCs w:val="40"/>
              </w:rPr>
              <w:t>發揮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各</w:t>
            </w:r>
            <w:r w:rsidR="006E28FB">
              <w:rPr>
                <w:rFonts w:ascii="標楷體" w:eastAsia="標楷體" w:hAnsi="標楷體" w:hint="eastAsia"/>
                <w:sz w:val="40"/>
                <w:szCs w:val="40"/>
              </w:rPr>
              <w:t>項</w:t>
            </w:r>
          </w:p>
        </w:tc>
      </w:tr>
      <w:tr w:rsidR="0051381B" w:rsidRPr="007E089B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852F30" w:rsidP="006E28F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經費之</w:t>
            </w:r>
            <w:r w:rsidR="006E28FB">
              <w:rPr>
                <w:rFonts w:ascii="標楷體" w:eastAsia="標楷體" w:hAnsi="標楷體" w:hint="eastAsia"/>
                <w:sz w:val="40"/>
                <w:szCs w:val="40"/>
              </w:rPr>
              <w:t>編列</w:t>
            </w:r>
            <w:r w:rsidR="00CE0F32">
              <w:rPr>
                <w:rFonts w:ascii="標楷體" w:eastAsia="標楷體" w:hAnsi="標楷體" w:hint="eastAsia"/>
                <w:sz w:val="40"/>
                <w:szCs w:val="40"/>
              </w:rPr>
              <w:t>立意</w:t>
            </w:r>
            <w:r w:rsidR="00373573">
              <w:rPr>
                <w:rFonts w:ascii="標楷體" w:eastAsia="標楷體" w:hAnsi="標楷體" w:hint="eastAsia"/>
                <w:sz w:val="40"/>
                <w:szCs w:val="40"/>
              </w:rPr>
              <w:t>及最</w:t>
            </w:r>
            <w:r w:rsidR="00063E0A">
              <w:rPr>
                <w:rFonts w:ascii="標楷體" w:eastAsia="標楷體" w:hAnsi="標楷體" w:hint="eastAsia"/>
                <w:sz w:val="40"/>
                <w:szCs w:val="40"/>
              </w:rPr>
              <w:t>大效益。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51381B" w:rsidP="00121AD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7A29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E2" w:rsidRDefault="00997CE2" w:rsidP="00CD3AF1">
      <w:r>
        <w:separator/>
      </w:r>
    </w:p>
  </w:endnote>
  <w:endnote w:type="continuationSeparator" w:id="1">
    <w:p w:rsidR="00997CE2" w:rsidRDefault="00997CE2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E2" w:rsidRDefault="00997CE2" w:rsidP="00CD3AF1">
      <w:r>
        <w:separator/>
      </w:r>
    </w:p>
  </w:footnote>
  <w:footnote w:type="continuationSeparator" w:id="1">
    <w:p w:rsidR="00997CE2" w:rsidRDefault="00997CE2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02C37"/>
    <w:rsid w:val="000134F3"/>
    <w:rsid w:val="000236B5"/>
    <w:rsid w:val="00023D50"/>
    <w:rsid w:val="00034C8E"/>
    <w:rsid w:val="00042205"/>
    <w:rsid w:val="00053098"/>
    <w:rsid w:val="00053CA5"/>
    <w:rsid w:val="00053E0C"/>
    <w:rsid w:val="00063E0A"/>
    <w:rsid w:val="000720B7"/>
    <w:rsid w:val="000A35AC"/>
    <w:rsid w:val="000C38DA"/>
    <w:rsid w:val="000C5B85"/>
    <w:rsid w:val="000C6F0E"/>
    <w:rsid w:val="000D0498"/>
    <w:rsid w:val="000F2AA9"/>
    <w:rsid w:val="000F599F"/>
    <w:rsid w:val="000F5E04"/>
    <w:rsid w:val="0010640E"/>
    <w:rsid w:val="001161A4"/>
    <w:rsid w:val="0011683B"/>
    <w:rsid w:val="00120C35"/>
    <w:rsid w:val="00121ADE"/>
    <w:rsid w:val="0012489D"/>
    <w:rsid w:val="00127C54"/>
    <w:rsid w:val="00147E68"/>
    <w:rsid w:val="001608EB"/>
    <w:rsid w:val="0018316B"/>
    <w:rsid w:val="00187EAA"/>
    <w:rsid w:val="0019426A"/>
    <w:rsid w:val="001F4428"/>
    <w:rsid w:val="001F4DB7"/>
    <w:rsid w:val="001F758B"/>
    <w:rsid w:val="002001C4"/>
    <w:rsid w:val="00200AC0"/>
    <w:rsid w:val="00210D4C"/>
    <w:rsid w:val="00214FE2"/>
    <w:rsid w:val="0022001D"/>
    <w:rsid w:val="00223A65"/>
    <w:rsid w:val="0023113B"/>
    <w:rsid w:val="00240503"/>
    <w:rsid w:val="002410C6"/>
    <w:rsid w:val="002422BC"/>
    <w:rsid w:val="002577E5"/>
    <w:rsid w:val="00261D1A"/>
    <w:rsid w:val="00282836"/>
    <w:rsid w:val="0029300C"/>
    <w:rsid w:val="002D6396"/>
    <w:rsid w:val="002E0506"/>
    <w:rsid w:val="002E14B6"/>
    <w:rsid w:val="002F4ACC"/>
    <w:rsid w:val="00300117"/>
    <w:rsid w:val="00327149"/>
    <w:rsid w:val="003444A0"/>
    <w:rsid w:val="00351225"/>
    <w:rsid w:val="00356223"/>
    <w:rsid w:val="00364B37"/>
    <w:rsid w:val="00366156"/>
    <w:rsid w:val="003716A9"/>
    <w:rsid w:val="00373573"/>
    <w:rsid w:val="00385955"/>
    <w:rsid w:val="003A1983"/>
    <w:rsid w:val="003A5C09"/>
    <w:rsid w:val="003B0CD0"/>
    <w:rsid w:val="003B15A3"/>
    <w:rsid w:val="003B56AC"/>
    <w:rsid w:val="003C0B6A"/>
    <w:rsid w:val="003C1934"/>
    <w:rsid w:val="003C20FF"/>
    <w:rsid w:val="003F5A73"/>
    <w:rsid w:val="003F5F35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818F3"/>
    <w:rsid w:val="0049322A"/>
    <w:rsid w:val="00496231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5458D"/>
    <w:rsid w:val="00556513"/>
    <w:rsid w:val="00561011"/>
    <w:rsid w:val="00562BFA"/>
    <w:rsid w:val="00567265"/>
    <w:rsid w:val="00580DE1"/>
    <w:rsid w:val="00581CCE"/>
    <w:rsid w:val="00582D13"/>
    <w:rsid w:val="00591908"/>
    <w:rsid w:val="00595215"/>
    <w:rsid w:val="005C0F08"/>
    <w:rsid w:val="005C13E1"/>
    <w:rsid w:val="005C48EA"/>
    <w:rsid w:val="00606014"/>
    <w:rsid w:val="00606FAB"/>
    <w:rsid w:val="0061236B"/>
    <w:rsid w:val="006331E0"/>
    <w:rsid w:val="00644247"/>
    <w:rsid w:val="00652CA0"/>
    <w:rsid w:val="00653616"/>
    <w:rsid w:val="00664D6F"/>
    <w:rsid w:val="00665AA2"/>
    <w:rsid w:val="00670C9B"/>
    <w:rsid w:val="006945B9"/>
    <w:rsid w:val="006B5B37"/>
    <w:rsid w:val="006D41A5"/>
    <w:rsid w:val="006D67D4"/>
    <w:rsid w:val="006E0713"/>
    <w:rsid w:val="006E28FB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77C08"/>
    <w:rsid w:val="007A293B"/>
    <w:rsid w:val="007B4E1F"/>
    <w:rsid w:val="007B5843"/>
    <w:rsid w:val="007C387B"/>
    <w:rsid w:val="007C4C67"/>
    <w:rsid w:val="007E089B"/>
    <w:rsid w:val="007F7CC4"/>
    <w:rsid w:val="008108B0"/>
    <w:rsid w:val="00816745"/>
    <w:rsid w:val="00817E44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B72AB"/>
    <w:rsid w:val="008C3432"/>
    <w:rsid w:val="008D4EF9"/>
    <w:rsid w:val="008D6F19"/>
    <w:rsid w:val="008E063C"/>
    <w:rsid w:val="008F610B"/>
    <w:rsid w:val="00901EEF"/>
    <w:rsid w:val="00917904"/>
    <w:rsid w:val="00922F73"/>
    <w:rsid w:val="009369F0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D2995"/>
    <w:rsid w:val="009E1E96"/>
    <w:rsid w:val="009E48D4"/>
    <w:rsid w:val="009F47FF"/>
    <w:rsid w:val="009F4EAA"/>
    <w:rsid w:val="00A03E25"/>
    <w:rsid w:val="00A044BF"/>
    <w:rsid w:val="00A37E4D"/>
    <w:rsid w:val="00A55F13"/>
    <w:rsid w:val="00A62A22"/>
    <w:rsid w:val="00A67822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6540A"/>
    <w:rsid w:val="00B80B84"/>
    <w:rsid w:val="00B94E2A"/>
    <w:rsid w:val="00B96C9B"/>
    <w:rsid w:val="00BA6F69"/>
    <w:rsid w:val="00BB543E"/>
    <w:rsid w:val="00BC4DCA"/>
    <w:rsid w:val="00BD504E"/>
    <w:rsid w:val="00C21A4B"/>
    <w:rsid w:val="00C273C2"/>
    <w:rsid w:val="00C438E2"/>
    <w:rsid w:val="00C45285"/>
    <w:rsid w:val="00C554D3"/>
    <w:rsid w:val="00C60628"/>
    <w:rsid w:val="00C64A26"/>
    <w:rsid w:val="00C654CD"/>
    <w:rsid w:val="00C7331D"/>
    <w:rsid w:val="00C777F6"/>
    <w:rsid w:val="00C832E4"/>
    <w:rsid w:val="00C90539"/>
    <w:rsid w:val="00CA32C4"/>
    <w:rsid w:val="00CC7C52"/>
    <w:rsid w:val="00CD3AF1"/>
    <w:rsid w:val="00CD579A"/>
    <w:rsid w:val="00CD66EB"/>
    <w:rsid w:val="00CD6943"/>
    <w:rsid w:val="00CE0F32"/>
    <w:rsid w:val="00CE64AC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A08C9"/>
    <w:rsid w:val="00DA71F0"/>
    <w:rsid w:val="00DD201E"/>
    <w:rsid w:val="00DD3AD7"/>
    <w:rsid w:val="00DF68B8"/>
    <w:rsid w:val="00E05FCD"/>
    <w:rsid w:val="00E23E84"/>
    <w:rsid w:val="00E27259"/>
    <w:rsid w:val="00E3082F"/>
    <w:rsid w:val="00E32354"/>
    <w:rsid w:val="00E37F9E"/>
    <w:rsid w:val="00E41850"/>
    <w:rsid w:val="00E4753C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B06FE"/>
    <w:rsid w:val="00ED06C5"/>
    <w:rsid w:val="00EF621F"/>
    <w:rsid w:val="00F050B2"/>
    <w:rsid w:val="00F32C6F"/>
    <w:rsid w:val="00F35A93"/>
    <w:rsid w:val="00F471DC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Company>NONE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11</cp:revision>
  <cp:lastPrinted>2012-10-31T01:32:00Z</cp:lastPrinted>
  <dcterms:created xsi:type="dcterms:W3CDTF">2013-05-20T06:25:00Z</dcterms:created>
  <dcterms:modified xsi:type="dcterms:W3CDTF">2013-05-21T02:09:00Z</dcterms:modified>
</cp:coreProperties>
</file>